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6684" w14:textId="1F2CAE33" w:rsidR="00F90059" w:rsidRPr="00F90059" w:rsidRDefault="00F90059" w:rsidP="00F90059">
      <w:pPr>
        <w:pStyle w:val="NormalWeb"/>
        <w:rPr>
          <w:rFonts w:ascii="Arial Nova Cond" w:eastAsia="Times New Roman" w:hAnsi="Arial Nova Cond"/>
          <w:kern w:val="0"/>
          <w:sz w:val="28"/>
          <w:szCs w:val="28"/>
          <w:lang w:eastAsia="pt-BR"/>
          <w14:ligatures w14:val="none"/>
        </w:rPr>
      </w:pPr>
      <w:r w:rsidRPr="00F90059">
        <w:rPr>
          <w:rFonts w:ascii="Arial Nova Cond" w:eastAsia="Times New Roman" w:hAnsi="Arial Nova Cond"/>
          <w:b/>
          <w:bCs/>
          <w:kern w:val="0"/>
          <w:sz w:val="28"/>
          <w:szCs w:val="28"/>
          <w:lang w:eastAsia="pt-BR"/>
          <w14:ligatures w14:val="none"/>
        </w:rPr>
        <w:t>WGROUP ANUNCIA BANDAS TÍPICAS QUE VÃO ANIMAR A SÃO PAULO OKTOBERFEST 2025, O MAIOR EVENTO CULTURAL ALEMÃO DO ESTADO</w:t>
      </w:r>
    </w:p>
    <w:p w14:paraId="348F875D" w14:textId="03EACBF5" w:rsidR="002A59E3" w:rsidRPr="002A59E3" w:rsidRDefault="00063BC0" w:rsidP="00F90059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063BC0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São Paulo, 28 de maio de 2025 -</w:t>
      </w:r>
      <w:r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 xml:space="preserve"> </w:t>
      </w:r>
      <w:r w:rsidR="002A59E3" w:rsidRPr="002A59E3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 xml:space="preserve">A WGroup, </w:t>
      </w:r>
      <w:r w:rsidR="002A59E3" w:rsidRPr="002A59E3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organizadora da São Paulo Oktoberfest, anuncia as quatro grandes bandas típicas que farão parte da edição de 2025 do evento, consolidado como o principal festival da cultura alemã no calendário oficial da cidade. A 8ª São Paulo Oktoberfest será realizada de 19 de setembro a 5 de outubro, sempre às sextas, sábados e domingos, no Parque Villa-Lobos. A festa conta com o apoio formal da Prefeitura de São Paulo e do Governo do Estado da Baviera — chancela inédita no país, que reforça sua autenticidade e originalidade como celebração oficial da tradição germânica no Brasil.</w:t>
      </w:r>
    </w:p>
    <w:p w14:paraId="6A71FDFF" w14:textId="1E0157BC" w:rsidR="00F90059" w:rsidRPr="00F90059" w:rsidRDefault="00F90059" w:rsidP="00F90059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Este ano, os shows das bandas típicas acontecerão exclusivamente no </w:t>
      </w:r>
      <w:r w:rsidRPr="00F90059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 xml:space="preserve">Palco </w:t>
      </w:r>
      <w:proofErr w:type="spellStart"/>
      <w:r w:rsidRPr="00F90059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Biertent</w:t>
      </w:r>
      <w:proofErr w:type="spellEnd"/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, a tenda principal da festa. A banda residente da edição 2025 é a </w:t>
      </w:r>
      <w:proofErr w:type="spellStart"/>
      <w:r w:rsidRPr="00F90059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Dauerlaufband</w:t>
      </w:r>
      <w:proofErr w:type="spellEnd"/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, formada por músicos brasileiros que viveram na Alemanha e absorveram profundamente a tradição bávara. Criada originalmente na cidade de </w:t>
      </w:r>
      <w:proofErr w:type="spellStart"/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Gifhorn</w:t>
      </w:r>
      <w:proofErr w:type="spellEnd"/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, a banda mistura repertório cantado em alemão com autenticidade brasileira, oferecendo ao público uma verdadeira imersão na atmosfera de Munique. Com sede em Taubaté-SP, a banda vem conquistando palcos por todo o país, mantendo viva a essência da Oktoberfest.</w:t>
      </w:r>
    </w:p>
    <w:p w14:paraId="322A03BE" w14:textId="77777777" w:rsidR="00F90059" w:rsidRPr="00F90059" w:rsidRDefault="00F90059" w:rsidP="00F90059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Também confirmada, a </w:t>
      </w:r>
      <w:r w:rsidRPr="00F90059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Banda Cavalinho</w:t>
      </w: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carrega mais de 50 anos de história e é a única a ter participado de todas as edições da Oktoberfest de Blumenau. Reconhecida por sua criatividade e alegria, o grupo é responsável por criar o estilo “Chucrute Music” — uma fusão entre o tradicional e o moderno, que combina acordeons com guitarras e coreografias sincronizadas. Com oito músicos e duas bailarinas, a Cavalinho oferece ao público uma performance visual e sonora, com repertório que vai da música germânica ao pop internacional, sempre com forte apelo interativo.</w:t>
      </w:r>
    </w:p>
    <w:p w14:paraId="10DE5D47" w14:textId="77777777" w:rsidR="00F90059" w:rsidRPr="00F90059" w:rsidRDefault="00F90059" w:rsidP="00F90059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</w:t>
      </w:r>
      <w:r w:rsidRPr="00F90059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Banda do Barril</w:t>
      </w: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, que completa 30 anos de estrada em 2025, também retorna à festa como uma das principais referências das festas típicas germânicas no país. Fundada em 1995, é presença constante em </w:t>
      </w:r>
      <w:proofErr w:type="spellStart"/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Oktoberfests</w:t>
      </w:r>
      <w:proofErr w:type="spellEnd"/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de Blumenau, Igrejinha, Santa Cruz do Sul e São Paulo, sempre com grande receptividade. Sua proposta une tradição e irreverência, com trajes típicos, instrumentos tradicionais e um repertório que mescla músicas alemãs, populares e autorais, em um espetáculo leve, divertido e enérgico.</w:t>
      </w:r>
    </w:p>
    <w:p w14:paraId="3DAD2AAF" w14:textId="0A11B128" w:rsidR="00F90059" w:rsidRDefault="00063BC0" w:rsidP="00F90059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Completa a seleção deste anúncio </w:t>
      </w:r>
      <w:r w:rsidR="00F90059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</w:t>
      </w:r>
      <w:r w:rsidR="00F90059" w:rsidRPr="00F90059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 xml:space="preserve">Banda </w:t>
      </w:r>
      <w:proofErr w:type="spellStart"/>
      <w:r w:rsidR="00F90059" w:rsidRPr="00F90059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MarmorStein</w:t>
      </w:r>
      <w:proofErr w:type="spellEnd"/>
      <w:r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 xml:space="preserve">, </w:t>
      </w:r>
      <w:r w:rsidRPr="00063BC0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que</w:t>
      </w:r>
      <w:r w:rsidR="00F90059" w:rsidRPr="00063BC0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r</w:t>
      </w:r>
      <w:r w:rsidR="00F90059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eforça o compromisso do evento com a excelência musical. Com 12 músicos e duas bailarinas em cena, a banda apresenta um show dinâmico e bastante animado. Atua nos principais eventos do gênero, como </w:t>
      </w:r>
      <w:proofErr w:type="spellStart"/>
      <w:r w:rsidR="00F90059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Fenarreco</w:t>
      </w:r>
      <w:proofErr w:type="spellEnd"/>
      <w:r w:rsidR="00F90059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(Brusque), </w:t>
      </w:r>
      <w:proofErr w:type="spellStart"/>
      <w:r w:rsidR="00F90059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Tirolerfest</w:t>
      </w:r>
      <w:proofErr w:type="spellEnd"/>
      <w:r w:rsidR="00F90059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(Treze Tílias) e Oktoberfest de Blumenau. Seu repertório equilibra tradição e criatividade, com arranjos modernos e atmosfera festiva, promovendo uma forte conexão com o público em cada apresentação.</w:t>
      </w:r>
      <w:r w:rsidR="00C4296D"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r w:rsidR="00C4296D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programação musical geral </w:t>
      </w:r>
      <w:r w:rsid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do festival </w:t>
      </w:r>
      <w:r w:rsidR="00C4296D"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será divulgada brevemente.</w:t>
      </w:r>
    </w:p>
    <w:p w14:paraId="23A95F0E" w14:textId="448E1414" w:rsidR="00C4296D" w:rsidRPr="00F90059" w:rsidRDefault="00C4296D" w:rsidP="00F90059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</w:pPr>
      <w:r w:rsidRPr="00C4296D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Ingressos à venda</w:t>
      </w:r>
    </w:p>
    <w:p w14:paraId="5BA30785" w14:textId="3C953408" w:rsidR="00C4296D" w:rsidRPr="00C4296D" w:rsidRDefault="00F90059" w:rsidP="00C4296D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Os ingressos </w:t>
      </w:r>
      <w:r w:rsid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do primeiro lote </w:t>
      </w: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para </w:t>
      </w:r>
      <w:r w:rsid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o evento</w:t>
      </w: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já estão à venda</w:t>
      </w:r>
      <w:r w:rsid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- </w:t>
      </w:r>
      <w:r w:rsidRPr="00F90059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exclusivamente pelo site oficial</w:t>
      </w:r>
      <w:r w:rsid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hyperlink r:id="rId6" w:tgtFrame="_new" w:history="1">
        <w:r w:rsidR="00C4296D" w:rsidRPr="00F90059">
          <w:rPr>
            <w:rFonts w:ascii="Arial Nova Cond" w:eastAsia="Times New Roman" w:hAnsi="Arial Nova Cond" w:cs="Times New Roman"/>
            <w:color w:val="0000FF"/>
            <w:kern w:val="0"/>
            <w:u w:val="single"/>
            <w:lang w:eastAsia="pt-BR"/>
            <w14:ligatures w14:val="none"/>
          </w:rPr>
          <w:t>www.saopaulooktoberfest.com.br</w:t>
        </w:r>
      </w:hyperlink>
      <w:r w:rsid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e vão até o dia 10 de junho, quando entra em vigor os novos valores do segundo lote.  Nas</w:t>
      </w:r>
      <w:r w:rsidR="00C4296D"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vendas do primeiro lote, o público pode garantir o Ingresso Flex, que oferece a possibilidade de compra antecipada pelo melhor valor e a liberdade de escolha da data para apreciar a festa até 16 de junho. Os valores do primeiro lote são: R$ 69,00 para meia-entrada; R$ 79,00 para ingresso solidário (com doação de 1 kg de alimento não perecível); e R$ </w:t>
      </w:r>
      <w:r w:rsidR="00C4296D"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lastRenderedPageBreak/>
        <w:t xml:space="preserve">138,00 para o ingresso inteiro. Além dos ingressos avulsos, estarão disponíveis combos para </w:t>
      </w:r>
      <w:proofErr w:type="gramStart"/>
      <w:r w:rsidR="00C4296D"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curtir</w:t>
      </w:r>
      <w:proofErr w:type="gramEnd"/>
      <w:r w:rsidR="00C4296D"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um final de semana completo — sexta, sábado e domingo — com 10% de desconto sobre o valor unitário: combo meia-entrada por R$ 186,30, combo solidário por R$ 213,30 e combo inteira por R$ 372,60. </w:t>
      </w:r>
    </w:p>
    <w:p w14:paraId="107B26A1" w14:textId="7615C59C" w:rsidR="00C4296D" w:rsidRDefault="00C4296D" w:rsidP="00C4296D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Os clientes Bradesco que adquirirem seus ingressos utilizando cartões de débito ou crédito Bradesco, </w:t>
      </w:r>
      <w:proofErr w:type="spellStart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Bradescard</w:t>
      </w:r>
      <w:proofErr w:type="spellEnd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, </w:t>
      </w:r>
      <w:proofErr w:type="spellStart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next</w:t>
      </w:r>
      <w:proofErr w:type="spellEnd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ou </w:t>
      </w:r>
      <w:proofErr w:type="spellStart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Digio</w:t>
      </w:r>
      <w:proofErr w:type="spellEnd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— de qualquer bandeira — 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têm</w:t>
      </w:r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direito a uma série de vantagens especiais. Além de garantir 15% de desconto sobre o valor do ingresso inteiro, os clientes do banco receberão a caneca oficial colecionável da São Paulo Oktoberfest, que poderá ser retirada diretamente no evento. Outro diferencial importante é o acesso ao Fast </w:t>
      </w:r>
      <w:proofErr w:type="spellStart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Pass</w:t>
      </w:r>
      <w:proofErr w:type="spellEnd"/>
      <w:r w:rsidRPr="00C4296D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: uma fila exclusiva que proporcionará entrada mais rápida e prática nos dias de festival.</w:t>
      </w:r>
    </w:p>
    <w:p w14:paraId="458542E5" w14:textId="77777777" w:rsidR="00DE3ABF" w:rsidRPr="00F90059" w:rsidRDefault="00DE3ABF" w:rsidP="00DE3ABF">
      <w:pPr>
        <w:rPr>
          <w:rFonts w:ascii="Arial Nova Cond" w:hAnsi="Arial Nova Cond"/>
          <w:b/>
          <w:bCs/>
        </w:rPr>
      </w:pPr>
      <w:r w:rsidRPr="00F90059">
        <w:rPr>
          <w:rFonts w:ascii="Arial Nova Cond" w:hAnsi="Arial Nova Cond"/>
          <w:b/>
          <w:bCs/>
        </w:rPr>
        <w:t>Sobre a WGroup</w:t>
      </w:r>
    </w:p>
    <w:p w14:paraId="31E4AA75" w14:textId="1A8EEC8F" w:rsidR="00DE3ABF" w:rsidRPr="00F90059" w:rsidRDefault="00DC61D0" w:rsidP="00DE3ABF">
      <w:pPr>
        <w:rPr>
          <w:rFonts w:ascii="Arial Nova Cond" w:hAnsi="Arial Nova Cond"/>
          <w:b/>
          <w:bCs/>
        </w:rPr>
      </w:pPr>
      <w:r w:rsidRPr="00F90059">
        <w:rPr>
          <w:rFonts w:ascii="Arial Nova Cond" w:hAnsi="Arial Nova Cond"/>
        </w:rPr>
        <w:t xml:space="preserve">A WGroup é uma companhia proprietária de marcas e produtos nos segmentos de entretenimento, cultura e eventos corporativos, com forte atuação voltada à criação, gestão e expansão de projetos autorais. Com mais de 2.500 projetos entregues à indústria da economia criativa, a empresa se destaca por unir estratégia, experiência e inovação em produtos de alto impacto. Entre seus cases proprietários de maior expressão destacam-se a São Paulo Oktoberfest, Chefs da Estrada e Life Lounge. Além disso, a WGroup atua como parceira estratégica na intermediação de grandes negócios, como a Villa de Natal São Paulo e a comercialização dos </w:t>
      </w:r>
      <w:proofErr w:type="spellStart"/>
      <w:r w:rsidRPr="00F90059">
        <w:rPr>
          <w:rFonts w:ascii="Arial Nova Cond" w:hAnsi="Arial Nova Cond"/>
          <w:i/>
          <w:iCs/>
        </w:rPr>
        <w:t>naming</w:t>
      </w:r>
      <w:proofErr w:type="spellEnd"/>
      <w:r w:rsidRPr="00F90059">
        <w:rPr>
          <w:rFonts w:ascii="Arial Nova Cond" w:hAnsi="Arial Nova Cond"/>
          <w:i/>
          <w:iCs/>
        </w:rPr>
        <w:t xml:space="preserve"> </w:t>
      </w:r>
      <w:proofErr w:type="spellStart"/>
      <w:r w:rsidRPr="00F90059">
        <w:rPr>
          <w:rFonts w:ascii="Arial Nova Cond" w:hAnsi="Arial Nova Cond"/>
          <w:i/>
          <w:iCs/>
        </w:rPr>
        <w:t>rights</w:t>
      </w:r>
      <w:proofErr w:type="spellEnd"/>
      <w:r w:rsidRPr="00F90059">
        <w:rPr>
          <w:rFonts w:ascii="Arial Nova Cond" w:hAnsi="Arial Nova Cond"/>
        </w:rPr>
        <w:t xml:space="preserve"> da Roda Rico em São Paulo, reafirmando sua vocação para conectar marcas, experiências e oportunidades.</w:t>
      </w:r>
    </w:p>
    <w:p w14:paraId="7CBC4F29" w14:textId="77777777" w:rsidR="00DC61D0" w:rsidRPr="00F90059" w:rsidRDefault="00DC61D0" w:rsidP="00DE3ABF">
      <w:pPr>
        <w:rPr>
          <w:rFonts w:ascii="Arial Nova Cond" w:hAnsi="Arial Nova Cond"/>
          <w:bCs/>
        </w:rPr>
      </w:pPr>
    </w:p>
    <w:p w14:paraId="2C6C1AC1" w14:textId="7815F09A" w:rsidR="00DE3ABF" w:rsidRPr="00F90059" w:rsidRDefault="00DE3ABF" w:rsidP="00DC61D0">
      <w:pPr>
        <w:spacing w:after="0"/>
        <w:rPr>
          <w:rFonts w:ascii="Arial Nova Cond" w:hAnsi="Arial Nova Cond"/>
          <w:b/>
        </w:rPr>
      </w:pPr>
      <w:r w:rsidRPr="00F90059">
        <w:rPr>
          <w:rFonts w:ascii="Arial Nova Cond" w:hAnsi="Arial Nova Cond"/>
          <w:b/>
        </w:rPr>
        <w:t>Gilberto dos Santos</w:t>
      </w:r>
    </w:p>
    <w:p w14:paraId="4A4B2632" w14:textId="77777777" w:rsidR="00DE3ABF" w:rsidRPr="00F90059" w:rsidRDefault="00DE3ABF" w:rsidP="00DC61D0">
      <w:pPr>
        <w:spacing w:after="0"/>
        <w:rPr>
          <w:rFonts w:ascii="Arial Nova Cond" w:hAnsi="Arial Nova Cond"/>
          <w:b/>
        </w:rPr>
      </w:pPr>
      <w:r w:rsidRPr="00F90059">
        <w:rPr>
          <w:rFonts w:ascii="Arial Nova Cond" w:hAnsi="Arial Nova Cond"/>
          <w:b/>
        </w:rPr>
        <w:t xml:space="preserve">Assessoria de Imprensa Oficial da São Paulo Oktoberfest </w:t>
      </w:r>
    </w:p>
    <w:p w14:paraId="40051BF7" w14:textId="77777777" w:rsidR="00DE3ABF" w:rsidRPr="00F90059" w:rsidRDefault="00DE3ABF" w:rsidP="00DC61D0">
      <w:pPr>
        <w:spacing w:after="0"/>
        <w:rPr>
          <w:rFonts w:ascii="Arial Nova Cond" w:hAnsi="Arial Nova Cond"/>
          <w:b/>
        </w:rPr>
      </w:pPr>
      <w:hyperlink r:id="rId7">
        <w:r w:rsidRPr="00F90059">
          <w:rPr>
            <w:rStyle w:val="Hyperlink"/>
            <w:rFonts w:ascii="Arial Nova Cond" w:hAnsi="Arial Nova Cond"/>
            <w:b/>
          </w:rPr>
          <w:t>gilberto.santos@expertecia.com.br</w:t>
        </w:r>
      </w:hyperlink>
      <w:r w:rsidRPr="00F90059">
        <w:rPr>
          <w:rFonts w:ascii="Arial Nova Cond" w:hAnsi="Arial Nova Cond"/>
          <w:b/>
        </w:rPr>
        <w:t xml:space="preserve"> - 011.98588.7085 </w:t>
      </w:r>
    </w:p>
    <w:p w14:paraId="0D64C901" w14:textId="77777777" w:rsidR="002E6CD5" w:rsidRDefault="002E6CD5"/>
    <w:sectPr w:rsidR="002E6CD5" w:rsidSect="00880447">
      <w:headerReference w:type="default" r:id="rId8"/>
      <w:footerReference w:type="default" r:id="rId9"/>
      <w:pgSz w:w="11906" w:h="16838"/>
      <w:pgMar w:top="141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88C3" w14:textId="77777777" w:rsidR="00C571E5" w:rsidRDefault="00C571E5" w:rsidP="00880447">
      <w:pPr>
        <w:spacing w:after="0" w:line="240" w:lineRule="auto"/>
      </w:pPr>
      <w:r>
        <w:separator/>
      </w:r>
    </w:p>
  </w:endnote>
  <w:endnote w:type="continuationSeparator" w:id="0">
    <w:p w14:paraId="177C7D5A" w14:textId="77777777" w:rsidR="00C571E5" w:rsidRDefault="00C571E5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8CF9" w14:textId="77777777" w:rsidR="00C571E5" w:rsidRDefault="00C571E5" w:rsidP="00880447">
      <w:pPr>
        <w:spacing w:after="0" w:line="240" w:lineRule="auto"/>
      </w:pPr>
      <w:r>
        <w:separator/>
      </w:r>
    </w:p>
  </w:footnote>
  <w:footnote w:type="continuationSeparator" w:id="0">
    <w:p w14:paraId="1CA057CA" w14:textId="77777777" w:rsidR="00C571E5" w:rsidRDefault="00C571E5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64889A8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A6C13BE">
          <wp:extent cx="421229" cy="438150"/>
          <wp:effectExtent l="0" t="0" r="0" b="0"/>
          <wp:docPr id="1777255218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75" cy="440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3A41EC7" wp14:editId="12B14B7D">
          <wp:extent cx="514350" cy="514350"/>
          <wp:effectExtent l="0" t="0" r="0" b="0"/>
          <wp:docPr id="1515988089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2354" name="Imagem 2" descr="Uma imagem contendo 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252B3"/>
    <w:rsid w:val="0004147A"/>
    <w:rsid w:val="00063BC0"/>
    <w:rsid w:val="000B683A"/>
    <w:rsid w:val="000D748A"/>
    <w:rsid w:val="002A59E3"/>
    <w:rsid w:val="002E6CD5"/>
    <w:rsid w:val="002F46DB"/>
    <w:rsid w:val="00335F44"/>
    <w:rsid w:val="00382B9C"/>
    <w:rsid w:val="004033D8"/>
    <w:rsid w:val="00457B88"/>
    <w:rsid w:val="004740B1"/>
    <w:rsid w:val="004A6142"/>
    <w:rsid w:val="00507F0E"/>
    <w:rsid w:val="0066715B"/>
    <w:rsid w:val="00677E8E"/>
    <w:rsid w:val="008179E0"/>
    <w:rsid w:val="00880447"/>
    <w:rsid w:val="008F3E6B"/>
    <w:rsid w:val="009D28F8"/>
    <w:rsid w:val="009D43D9"/>
    <w:rsid w:val="00A06D0C"/>
    <w:rsid w:val="00A12058"/>
    <w:rsid w:val="00A532ED"/>
    <w:rsid w:val="00AC41BF"/>
    <w:rsid w:val="00B25D70"/>
    <w:rsid w:val="00B66123"/>
    <w:rsid w:val="00C4296D"/>
    <w:rsid w:val="00C571E5"/>
    <w:rsid w:val="00C76711"/>
    <w:rsid w:val="00C80C27"/>
    <w:rsid w:val="00C945D6"/>
    <w:rsid w:val="00DC61D0"/>
    <w:rsid w:val="00DE3ABF"/>
    <w:rsid w:val="00EB32B7"/>
    <w:rsid w:val="00F8544B"/>
    <w:rsid w:val="00F90059"/>
    <w:rsid w:val="00F92CE3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00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ilberto.santos@experteci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opaulooktoberfest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6</cp:revision>
  <cp:lastPrinted>2025-05-21T14:41:00Z</cp:lastPrinted>
  <dcterms:created xsi:type="dcterms:W3CDTF">2025-05-27T13:33:00Z</dcterms:created>
  <dcterms:modified xsi:type="dcterms:W3CDTF">2025-05-28T12:52:00Z</dcterms:modified>
</cp:coreProperties>
</file>